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Look w:val="0000"/>
      </w:tblPr>
      <w:tblGrid>
        <w:gridCol w:w="5399"/>
        <w:gridCol w:w="4500"/>
      </w:tblGrid>
      <w:tr w:rsidR="00692265">
        <w:trPr>
          <w:trHeight w:val="2340"/>
        </w:trPr>
        <w:tc>
          <w:tcPr>
            <w:tcW w:w="5399" w:type="dxa"/>
            <w:shd w:val="clear" w:color="auto" w:fill="FFFFFF"/>
          </w:tcPr>
          <w:p w:rsidR="00692265" w:rsidRDefault="00692265">
            <w:pPr>
              <w:spacing w:after="0" w:line="240" w:lineRule="auto"/>
              <w:ind w:left="180"/>
              <w:rPr>
                <w:rFonts w:ascii="Times New Roman" w:hAnsi="Times New Roman"/>
                <w:b/>
                <w:sz w:val="24"/>
                <w:szCs w:val="24"/>
              </w:rPr>
            </w:pPr>
          </w:p>
          <w:p w:rsidR="00692265" w:rsidRDefault="00692265">
            <w:pPr>
              <w:spacing w:after="0" w:line="240" w:lineRule="auto"/>
              <w:ind w:left="6480"/>
              <w:rPr>
                <w:rFonts w:ascii="Times New Roman" w:hAnsi="Times New Roman"/>
                <w:b/>
                <w:sz w:val="24"/>
                <w:szCs w:val="24"/>
              </w:rPr>
            </w:pPr>
          </w:p>
        </w:tc>
        <w:tc>
          <w:tcPr>
            <w:tcW w:w="4500" w:type="dxa"/>
            <w:shd w:val="clear" w:color="auto" w:fill="FFFFFF"/>
          </w:tcPr>
          <w:p w:rsidR="00692265" w:rsidRDefault="00692265">
            <w:pPr>
              <w:spacing w:after="0" w:line="240" w:lineRule="auto"/>
            </w:pPr>
            <w:r>
              <w:rPr>
                <w:rFonts w:ascii="Times New Roman" w:hAnsi="Times New Roman"/>
                <w:sz w:val="24"/>
                <w:szCs w:val="24"/>
              </w:rPr>
              <w:t>«УТВЕРЖДАЮ»</w:t>
            </w:r>
          </w:p>
          <w:p w:rsidR="00692265" w:rsidRDefault="00692265">
            <w:pPr>
              <w:spacing w:after="0" w:line="240" w:lineRule="auto"/>
            </w:pPr>
            <w:r>
              <w:rPr>
                <w:rFonts w:ascii="Times New Roman" w:hAnsi="Times New Roman"/>
                <w:sz w:val="24"/>
                <w:szCs w:val="24"/>
              </w:rPr>
              <w:t>Главный врач ГБУ РМЭ «Волжская центральная городская больница»</w:t>
            </w:r>
          </w:p>
          <w:p w:rsidR="00692265" w:rsidRDefault="00692265">
            <w:pPr>
              <w:spacing w:after="0" w:line="240" w:lineRule="auto"/>
              <w:rPr>
                <w:rFonts w:ascii="Times New Roman" w:hAnsi="Times New Roman"/>
                <w:sz w:val="24"/>
                <w:szCs w:val="24"/>
              </w:rPr>
            </w:pPr>
          </w:p>
          <w:p w:rsidR="00692265" w:rsidRDefault="00692265">
            <w:pPr>
              <w:spacing w:after="0" w:line="240" w:lineRule="auto"/>
            </w:pPr>
            <w:r>
              <w:rPr>
                <w:rFonts w:ascii="Times New Roman" w:hAnsi="Times New Roman"/>
                <w:sz w:val="24"/>
                <w:szCs w:val="24"/>
              </w:rPr>
              <w:t>_________________Д.В. Фризин</w:t>
            </w:r>
          </w:p>
          <w:p w:rsidR="00692265" w:rsidRDefault="00692265">
            <w:pPr>
              <w:spacing w:after="0" w:line="240" w:lineRule="auto"/>
              <w:rPr>
                <w:rFonts w:ascii="Times New Roman" w:hAnsi="Times New Roman"/>
                <w:sz w:val="24"/>
                <w:szCs w:val="24"/>
              </w:rPr>
            </w:pPr>
          </w:p>
          <w:p w:rsidR="00692265" w:rsidRDefault="00692265">
            <w:pPr>
              <w:spacing w:after="0" w:line="240" w:lineRule="auto"/>
            </w:pPr>
            <w:r>
              <w:rPr>
                <w:rFonts w:ascii="Times New Roman" w:hAnsi="Times New Roman"/>
                <w:sz w:val="24"/>
                <w:szCs w:val="24"/>
              </w:rPr>
              <w:t xml:space="preserve">«__» </w:t>
            </w:r>
            <w:bookmarkStart w:id="0" w:name="_GoBack"/>
            <w:bookmarkEnd w:id="0"/>
            <w:r>
              <w:rPr>
                <w:rFonts w:ascii="Times New Roman" w:hAnsi="Times New Roman"/>
                <w:sz w:val="24"/>
                <w:szCs w:val="24"/>
              </w:rPr>
              <w:t>_____ 201_ г.</w:t>
            </w:r>
          </w:p>
        </w:tc>
      </w:tr>
    </w:tbl>
    <w:p w:rsidR="00692265" w:rsidRDefault="00692265">
      <w:pPr>
        <w:jc w:val="center"/>
        <w:rPr>
          <w:rFonts w:ascii="Times New Roman" w:hAnsi="Times New Roman"/>
          <w:b/>
          <w:bCs/>
          <w:sz w:val="24"/>
          <w:szCs w:val="24"/>
        </w:rPr>
      </w:pPr>
    </w:p>
    <w:p w:rsidR="00692265" w:rsidRDefault="00692265">
      <w:pPr>
        <w:spacing w:after="0" w:line="240" w:lineRule="auto"/>
        <w:jc w:val="center"/>
      </w:pPr>
      <w:r>
        <w:rPr>
          <w:rFonts w:ascii="Times New Roman" w:hAnsi="Times New Roman"/>
          <w:b/>
          <w:bCs/>
          <w:sz w:val="28"/>
          <w:szCs w:val="28"/>
        </w:rPr>
        <w:t xml:space="preserve">Антикоррупционная политика </w:t>
      </w:r>
    </w:p>
    <w:p w:rsidR="00692265" w:rsidRDefault="00692265">
      <w:pPr>
        <w:spacing w:after="0" w:line="240" w:lineRule="auto"/>
        <w:jc w:val="center"/>
      </w:pPr>
      <w:r>
        <w:rPr>
          <w:rFonts w:ascii="Times New Roman" w:hAnsi="Times New Roman"/>
          <w:b/>
          <w:bCs/>
          <w:sz w:val="28"/>
          <w:szCs w:val="28"/>
        </w:rPr>
        <w:t xml:space="preserve">Государственного бюджетного учреждения Республики Марий Эл </w:t>
      </w:r>
    </w:p>
    <w:p w:rsidR="00692265" w:rsidRDefault="00692265">
      <w:pPr>
        <w:spacing w:after="0" w:line="240" w:lineRule="auto"/>
        <w:jc w:val="center"/>
      </w:pPr>
      <w:r>
        <w:rPr>
          <w:rFonts w:ascii="Times New Roman" w:hAnsi="Times New Roman"/>
          <w:b/>
          <w:bCs/>
          <w:sz w:val="28"/>
          <w:szCs w:val="28"/>
        </w:rPr>
        <w:t>«Волжская центральная городская больница»</w:t>
      </w:r>
    </w:p>
    <w:p w:rsidR="00692265" w:rsidRDefault="00692265">
      <w:pPr>
        <w:pStyle w:val="NormalWeb"/>
        <w:shd w:val="clear" w:color="auto" w:fill="FFFFFF"/>
        <w:spacing w:before="0" w:after="0"/>
      </w:pPr>
    </w:p>
    <w:p w:rsidR="00692265" w:rsidRDefault="00692265">
      <w:pPr>
        <w:pStyle w:val="NormalWeb"/>
        <w:shd w:val="clear" w:color="auto" w:fill="FFFFFF"/>
        <w:spacing w:before="0" w:after="0"/>
        <w:jc w:val="center"/>
      </w:pPr>
      <w:r>
        <w:t>1. Общие положения</w:t>
      </w:r>
    </w:p>
    <w:p w:rsidR="00692265" w:rsidRDefault="00692265">
      <w:pPr>
        <w:pStyle w:val="NormalWeb"/>
        <w:shd w:val="clear" w:color="auto" w:fill="FFFFFF"/>
        <w:spacing w:before="0" w:after="0"/>
        <w:jc w:val="center"/>
        <w:rPr>
          <w:highlight w:val="white"/>
        </w:rPr>
      </w:pPr>
    </w:p>
    <w:p w:rsidR="00692265" w:rsidRDefault="00692265">
      <w:pPr>
        <w:pStyle w:val="a5"/>
        <w:shd w:val="clear" w:color="auto" w:fill="FFFFFF"/>
        <w:spacing w:after="0"/>
        <w:jc w:val="both"/>
      </w:pPr>
      <w:r>
        <w:rPr>
          <w:rFonts w:ascii="Times New Roman" w:hAnsi="Times New Roman"/>
          <w:sz w:val="24"/>
          <w:szCs w:val="24"/>
          <w:highlight w:val="white"/>
        </w:rPr>
        <w:t xml:space="preserve">1.1. Настоящая антикоррупционная политика является базовым документом Государственного бюджетного учреждения Республики Марий Эл «Волжская центральная городская больница» (в дальнейшем Учреждение)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Учреждения. </w:t>
      </w:r>
    </w:p>
    <w:p w:rsidR="00692265" w:rsidRDefault="00692265">
      <w:pPr>
        <w:pStyle w:val="a5"/>
        <w:jc w:val="both"/>
      </w:pPr>
      <w:r>
        <w:rPr>
          <w:rFonts w:ascii="Times New Roman" w:hAnsi="Times New Roman"/>
          <w:sz w:val="24"/>
          <w:szCs w:val="24"/>
          <w:highlight w:val="white"/>
        </w:rPr>
        <w:t xml:space="preserve">1.2. </w:t>
      </w:r>
      <w:proofErr w:type="gramStart"/>
      <w:r>
        <w:rPr>
          <w:rFonts w:ascii="Times New Roman" w:hAnsi="Times New Roman"/>
          <w:sz w:val="24"/>
          <w:szCs w:val="24"/>
          <w:highlight w:val="white"/>
        </w:rPr>
        <w:t>Антикоррупционная политика разработана на основе Федерального закона Российской Федерации от 25.12.2008 г. № 273-ФЗ «О противодействии коррупции», Законом Республики Марий Эл от 07.05.2010 года №15-З «О противодействии коррупции»,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от 08.11.2013г.</w:t>
      </w:r>
      <w:r w:rsidR="00501AB9" w:rsidRPr="00501AB9">
        <w:rPr>
          <w:rFonts w:ascii="Times New Roman" w:hAnsi="Times New Roman"/>
          <w:sz w:val="24"/>
          <w:szCs w:val="24"/>
          <w:highlight w:val="white"/>
        </w:rPr>
        <w:t xml:space="preserve">, </w:t>
      </w:r>
      <w:r w:rsidR="00501AB9">
        <w:rPr>
          <w:rFonts w:ascii="Times New Roman" w:hAnsi="Times New Roman"/>
          <w:sz w:val="24"/>
          <w:szCs w:val="24"/>
          <w:highlight w:val="white"/>
        </w:rPr>
        <w:t>в</w:t>
      </w:r>
      <w:r w:rsidR="00501AB9" w:rsidRPr="00501AB9">
        <w:rPr>
          <w:rFonts w:ascii="Times New Roman" w:hAnsi="Times New Roman"/>
          <w:sz w:val="24"/>
          <w:szCs w:val="24"/>
          <w:highlight w:val="white"/>
        </w:rPr>
        <w:t xml:space="preserve"> соответствии с Федеральным законом от 21.11.2011 № 323-ФЗ «Об</w:t>
      </w:r>
      <w:proofErr w:type="gramEnd"/>
      <w:r w:rsidR="00501AB9" w:rsidRPr="00501AB9">
        <w:rPr>
          <w:rFonts w:ascii="Times New Roman" w:hAnsi="Times New Roman"/>
          <w:sz w:val="24"/>
          <w:szCs w:val="24"/>
          <w:highlight w:val="white"/>
        </w:rPr>
        <w:t xml:space="preserve"> </w:t>
      </w:r>
      <w:proofErr w:type="gramStart"/>
      <w:r w:rsidR="00501AB9" w:rsidRPr="00501AB9">
        <w:rPr>
          <w:rFonts w:ascii="Times New Roman" w:hAnsi="Times New Roman"/>
          <w:sz w:val="24"/>
          <w:szCs w:val="24"/>
          <w:highlight w:val="white"/>
        </w:rPr>
        <w:t>основах</w:t>
      </w:r>
      <w:proofErr w:type="gramEnd"/>
      <w:r w:rsidR="00501AB9" w:rsidRPr="00501AB9">
        <w:rPr>
          <w:rFonts w:ascii="Times New Roman" w:hAnsi="Times New Roman"/>
          <w:sz w:val="24"/>
          <w:szCs w:val="24"/>
          <w:highlight w:val="white"/>
        </w:rPr>
        <w:t xml:space="preserve"> охраны здоровья граждан в Российской Федерации»</w:t>
      </w:r>
      <w:r w:rsidR="00501AB9">
        <w:rPr>
          <w:rFonts w:ascii="Times New Roman" w:hAnsi="Times New Roman"/>
          <w:sz w:val="24"/>
          <w:szCs w:val="24"/>
        </w:rPr>
        <w:t>.</w:t>
      </w:r>
    </w:p>
    <w:p w:rsidR="00692265" w:rsidRDefault="00692265">
      <w:pPr>
        <w:pStyle w:val="a5"/>
        <w:jc w:val="both"/>
      </w:pPr>
      <w:r>
        <w:rPr>
          <w:rFonts w:ascii="Times New Roman" w:hAnsi="Times New Roman"/>
          <w:sz w:val="24"/>
          <w:szCs w:val="24"/>
          <w:highlight w:val="white"/>
        </w:rPr>
        <w:t xml:space="preserve">1.3. Настоящей антикоррупционной политикой устанавливаются: </w:t>
      </w:r>
    </w:p>
    <w:p w:rsidR="00692265" w:rsidRDefault="00692265">
      <w:pPr>
        <w:pStyle w:val="a5"/>
        <w:ind w:firstLine="709"/>
        <w:jc w:val="both"/>
      </w:pPr>
      <w:r>
        <w:rPr>
          <w:rFonts w:ascii="Times New Roman" w:hAnsi="Times New Roman"/>
          <w:sz w:val="24"/>
          <w:szCs w:val="24"/>
          <w:highlight w:val="white"/>
        </w:rPr>
        <w:t>-основные принципы противодействия коррупции;</w:t>
      </w:r>
    </w:p>
    <w:p w:rsidR="00692265" w:rsidRDefault="00692265">
      <w:pPr>
        <w:pStyle w:val="a5"/>
        <w:ind w:firstLine="709"/>
        <w:jc w:val="both"/>
      </w:pPr>
      <w:r>
        <w:rPr>
          <w:rFonts w:ascii="Times New Roman" w:hAnsi="Times New Roman"/>
          <w:sz w:val="24"/>
          <w:szCs w:val="24"/>
          <w:highlight w:val="white"/>
        </w:rPr>
        <w:t xml:space="preserve">-правовые и организационные основы предупреждения коррупции и борьбы с ней; </w:t>
      </w:r>
    </w:p>
    <w:p w:rsidR="00692265" w:rsidRDefault="00692265">
      <w:pPr>
        <w:pStyle w:val="a5"/>
        <w:ind w:firstLine="709"/>
        <w:jc w:val="both"/>
      </w:pPr>
      <w:r>
        <w:rPr>
          <w:rFonts w:ascii="Times New Roman" w:hAnsi="Times New Roman"/>
          <w:sz w:val="24"/>
          <w:szCs w:val="24"/>
          <w:highlight w:val="white"/>
        </w:rPr>
        <w:t xml:space="preserve">-минимизации и (или) ликвидации последствий коррупционных правонарушений. </w:t>
      </w:r>
    </w:p>
    <w:p w:rsidR="00692265" w:rsidRDefault="00692265">
      <w:pPr>
        <w:pStyle w:val="a5"/>
        <w:jc w:val="both"/>
      </w:pPr>
      <w:r>
        <w:rPr>
          <w:rFonts w:ascii="Times New Roman" w:hAnsi="Times New Roman"/>
          <w:sz w:val="24"/>
          <w:szCs w:val="24"/>
          <w:highlight w:val="white"/>
        </w:rPr>
        <w:t xml:space="preserve">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692265" w:rsidRDefault="00692265">
      <w:pPr>
        <w:pStyle w:val="a5"/>
        <w:jc w:val="both"/>
      </w:pPr>
      <w:r>
        <w:rPr>
          <w:rFonts w:ascii="Times New Roman" w:hAnsi="Times New Roman"/>
          <w:sz w:val="24"/>
          <w:szCs w:val="24"/>
          <w:highlight w:val="white"/>
        </w:rPr>
        <w:t>В соответствии со ст.13.3 Федерального закона № 273-ФЗ меры по предупреждению коррупции, принимаемые в Учреждении, могут включать:</w:t>
      </w:r>
    </w:p>
    <w:p w:rsidR="00692265" w:rsidRDefault="00692265">
      <w:pPr>
        <w:pStyle w:val="a5"/>
        <w:ind w:firstLine="709"/>
        <w:jc w:val="both"/>
      </w:pPr>
      <w:r>
        <w:rPr>
          <w:rFonts w:ascii="Times New Roman" w:hAnsi="Times New Roman"/>
          <w:sz w:val="24"/>
          <w:szCs w:val="24"/>
          <w:highlight w:val="white"/>
        </w:rPr>
        <w:t>- определение должностных лиц, ответственных за профилактику коррупционных и иных правонарушений;</w:t>
      </w:r>
    </w:p>
    <w:p w:rsidR="00692265" w:rsidRDefault="00692265">
      <w:pPr>
        <w:pStyle w:val="a5"/>
        <w:ind w:firstLine="709"/>
        <w:jc w:val="both"/>
      </w:pPr>
      <w:r>
        <w:rPr>
          <w:rFonts w:ascii="Times New Roman" w:hAnsi="Times New Roman"/>
          <w:sz w:val="24"/>
          <w:szCs w:val="24"/>
          <w:highlight w:val="white"/>
        </w:rPr>
        <w:t>- сотрудничество Учреждения с правоохранительными органами;</w:t>
      </w:r>
    </w:p>
    <w:p w:rsidR="00692265" w:rsidRDefault="00692265">
      <w:pPr>
        <w:pStyle w:val="a5"/>
        <w:ind w:firstLine="709"/>
        <w:jc w:val="both"/>
      </w:pPr>
      <w:r>
        <w:rPr>
          <w:rFonts w:ascii="Times New Roman" w:hAnsi="Times New Roman"/>
          <w:sz w:val="24"/>
          <w:szCs w:val="24"/>
          <w:highlight w:val="white"/>
        </w:rPr>
        <w:t>- разработку и внедрение в практику мер, направленных на обеспечение антикоррупционной политики;</w:t>
      </w:r>
    </w:p>
    <w:p w:rsidR="00692265" w:rsidRDefault="00692265">
      <w:pPr>
        <w:pStyle w:val="a5"/>
        <w:ind w:firstLine="709"/>
        <w:jc w:val="both"/>
      </w:pPr>
      <w:r>
        <w:rPr>
          <w:rFonts w:ascii="Times New Roman" w:hAnsi="Times New Roman"/>
          <w:sz w:val="24"/>
          <w:szCs w:val="24"/>
          <w:highlight w:val="white"/>
        </w:rPr>
        <w:t>- предотвращение и урегулирование конфликта интересов;</w:t>
      </w:r>
    </w:p>
    <w:p w:rsidR="00692265" w:rsidRDefault="00692265">
      <w:pPr>
        <w:pStyle w:val="a5"/>
        <w:ind w:firstLine="709"/>
        <w:jc w:val="both"/>
      </w:pPr>
      <w:r>
        <w:rPr>
          <w:rFonts w:ascii="Times New Roman" w:hAnsi="Times New Roman"/>
          <w:sz w:val="24"/>
          <w:szCs w:val="24"/>
          <w:highlight w:val="white"/>
        </w:rPr>
        <w:t>Антикоррупционная политика Учреждения направлена на реализацию данных мер.</w:t>
      </w:r>
    </w:p>
    <w:p w:rsidR="00692265" w:rsidRDefault="00692265">
      <w:pPr>
        <w:pStyle w:val="a5"/>
        <w:shd w:val="clear" w:color="auto" w:fill="FFFFFF"/>
        <w:spacing w:after="0"/>
        <w:jc w:val="both"/>
      </w:pPr>
      <w:r>
        <w:rPr>
          <w:rFonts w:ascii="Times New Roman" w:hAnsi="Times New Roman"/>
          <w:sz w:val="24"/>
          <w:szCs w:val="24"/>
          <w:highlight w:val="white"/>
        </w:rPr>
        <w:lastRenderedPageBreak/>
        <w:t xml:space="preserve">1.4.   Для целей настоящей антикоррупционной политики используются следующие основные понятия: </w:t>
      </w:r>
    </w:p>
    <w:p w:rsidR="00692265" w:rsidRDefault="00692265">
      <w:pPr>
        <w:pStyle w:val="a5"/>
        <w:ind w:firstLine="708"/>
        <w:jc w:val="both"/>
      </w:pPr>
      <w:proofErr w:type="gramStart"/>
      <w:r>
        <w:rPr>
          <w:rFonts w:ascii="Times New Roman" w:hAnsi="Times New Roman"/>
          <w:sz w:val="24"/>
          <w:szCs w:val="24"/>
          <w:highlight w:val="white"/>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Fonts w:ascii="Times New Roman" w:hAnsi="Times New Roman"/>
          <w:sz w:val="24"/>
          <w:szCs w:val="24"/>
          <w:highlight w:val="white"/>
        </w:rPr>
        <w:t>.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692265" w:rsidRDefault="00692265">
      <w:pPr>
        <w:pStyle w:val="a5"/>
        <w:ind w:firstLine="708"/>
        <w:jc w:val="both"/>
      </w:pPr>
      <w:r>
        <w:rPr>
          <w:rFonts w:ascii="Times New Roman" w:hAnsi="Times New Roman"/>
          <w:sz w:val="24"/>
          <w:szCs w:val="24"/>
          <w:highlight w:val="white"/>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692265" w:rsidRDefault="00692265">
      <w:pPr>
        <w:pStyle w:val="a5"/>
        <w:ind w:firstLine="709"/>
        <w:jc w:val="both"/>
      </w:pPr>
      <w:r>
        <w:rPr>
          <w:rFonts w:ascii="Times New Roman" w:hAnsi="Times New Roman"/>
          <w:sz w:val="24"/>
          <w:szCs w:val="24"/>
          <w:highlight w:val="white"/>
        </w:rPr>
        <w:t>по предупреждению коррупции, в том числе по выявлению и последующему устранению причин коррупции (профилактика коррупции);</w:t>
      </w:r>
    </w:p>
    <w:p w:rsidR="00692265" w:rsidRDefault="00692265">
      <w:pPr>
        <w:pStyle w:val="a5"/>
        <w:ind w:firstLine="709"/>
        <w:jc w:val="both"/>
      </w:pPr>
      <w:r>
        <w:rPr>
          <w:rFonts w:ascii="Times New Roman" w:hAnsi="Times New Roman"/>
          <w:sz w:val="24"/>
          <w:szCs w:val="24"/>
          <w:highlight w:val="white"/>
        </w:rPr>
        <w:t>по выявлению, предупреждению, пресечению, раскрытию и расследованию коррупционных правонарушений (борьба с коррупцией);</w:t>
      </w:r>
    </w:p>
    <w:p w:rsidR="00692265" w:rsidRDefault="00692265">
      <w:pPr>
        <w:pStyle w:val="a5"/>
        <w:ind w:firstLine="709"/>
        <w:jc w:val="both"/>
      </w:pPr>
      <w:r>
        <w:rPr>
          <w:rFonts w:ascii="Times New Roman" w:hAnsi="Times New Roman"/>
          <w:sz w:val="24"/>
          <w:szCs w:val="24"/>
          <w:highlight w:val="white"/>
        </w:rPr>
        <w:t>по минимизации и (или) ликвидации последствий коррупционных правонарушений.</w:t>
      </w:r>
    </w:p>
    <w:p w:rsidR="00692265" w:rsidRDefault="00692265">
      <w:pPr>
        <w:pStyle w:val="a5"/>
        <w:ind w:firstLine="709"/>
        <w:jc w:val="both"/>
      </w:pPr>
      <w:r>
        <w:rPr>
          <w:rFonts w:ascii="Times New Roman" w:hAnsi="Times New Roman"/>
          <w:sz w:val="24"/>
          <w:szCs w:val="24"/>
          <w:highlight w:val="white"/>
        </w:rPr>
        <w:t>Учреждение - юридическое лицо независимо от формы собственности, организационно-правовой формы и отраслевой принадлежности.</w:t>
      </w:r>
    </w:p>
    <w:p w:rsidR="00692265" w:rsidRDefault="00692265">
      <w:pPr>
        <w:pStyle w:val="a5"/>
        <w:ind w:firstLine="709"/>
        <w:jc w:val="both"/>
      </w:pPr>
      <w:r>
        <w:rPr>
          <w:rFonts w:ascii="Times New Roman" w:hAnsi="Times New Roman"/>
          <w:sz w:val="24"/>
          <w:szCs w:val="24"/>
          <w:highlight w:val="white"/>
        </w:rPr>
        <w:t>Контрагент - юридическое или физическое лицо, с которым организация вступает в договорные отношения, за исключением трудовых отношений.</w:t>
      </w:r>
    </w:p>
    <w:p w:rsidR="00692265" w:rsidRDefault="00692265">
      <w:pPr>
        <w:pStyle w:val="a5"/>
        <w:ind w:firstLine="709"/>
        <w:jc w:val="both"/>
      </w:pPr>
      <w:proofErr w:type="gramStart"/>
      <w:r>
        <w:rPr>
          <w:rFonts w:ascii="Times New Roman" w:hAnsi="Times New Roman"/>
          <w:sz w:val="24"/>
          <w:szCs w:val="24"/>
          <w:highlight w:val="white"/>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ascii="Times New Roman" w:hAnsi="Times New Roman"/>
          <w:sz w:val="24"/>
          <w:szCs w:val="24"/>
          <w:highlight w:val="white"/>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roofErr w:type="gramStart"/>
      <w:r>
        <w:rPr>
          <w:rFonts w:ascii="Times New Roman" w:hAnsi="Times New Roman"/>
          <w:sz w:val="24"/>
          <w:szCs w:val="24"/>
          <w:highlight w:val="white"/>
        </w:rPr>
        <w:t xml:space="preserve">( </w:t>
      </w:r>
      <w:proofErr w:type="gramEnd"/>
      <w:r>
        <w:rPr>
          <w:rFonts w:ascii="Times New Roman" w:hAnsi="Times New Roman"/>
          <w:sz w:val="24"/>
          <w:szCs w:val="24"/>
          <w:highlight w:val="white"/>
        </w:rPr>
        <w:t>ст. 290  УК РФ).</w:t>
      </w:r>
    </w:p>
    <w:p w:rsidR="00692265" w:rsidRDefault="00692265">
      <w:pPr>
        <w:pStyle w:val="a5"/>
        <w:ind w:firstLine="709"/>
        <w:jc w:val="both"/>
      </w:pPr>
      <w:r>
        <w:rPr>
          <w:rFonts w:ascii="Times New Roman" w:hAnsi="Times New Roman"/>
          <w:sz w:val="24"/>
          <w:szCs w:val="24"/>
          <w:highlight w:val="white"/>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УК РФ).</w:t>
      </w:r>
    </w:p>
    <w:p w:rsidR="00692265" w:rsidRDefault="00692265">
      <w:pPr>
        <w:pStyle w:val="a5"/>
        <w:shd w:val="clear" w:color="auto" w:fill="FFFFFF"/>
        <w:spacing w:after="0"/>
        <w:jc w:val="both"/>
      </w:pPr>
      <w:r>
        <w:rPr>
          <w:rFonts w:ascii="Times New Roman" w:hAnsi="Times New Roman"/>
          <w:sz w:val="24"/>
          <w:szCs w:val="24"/>
          <w:highlight w:val="white"/>
        </w:rPr>
        <w:tab/>
        <w:t>Посредничество во взяточничестве –  это</w:t>
      </w:r>
      <w:r>
        <w:rPr>
          <w:rFonts w:ascii="Times New Roman" w:hAnsi="Times New Roman"/>
          <w:sz w:val="24"/>
          <w:szCs w:val="24"/>
        </w:rPr>
        <w:t xml:space="preserve">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Pr>
          <w:rFonts w:ascii="Times New Roman" w:hAnsi="Times New Roman"/>
          <w:sz w:val="24"/>
          <w:szCs w:val="24"/>
          <w:highlight w:val="white"/>
        </w:rPr>
        <w:t> (</w:t>
      </w:r>
      <w:proofErr w:type="gramStart"/>
      <w:r>
        <w:rPr>
          <w:rFonts w:ascii="Times New Roman" w:hAnsi="Times New Roman"/>
          <w:sz w:val="24"/>
          <w:szCs w:val="24"/>
          <w:highlight w:val="white"/>
        </w:rPr>
        <w:t>ч</w:t>
      </w:r>
      <w:proofErr w:type="gramEnd"/>
      <w:r>
        <w:rPr>
          <w:rFonts w:ascii="Times New Roman" w:hAnsi="Times New Roman"/>
          <w:sz w:val="24"/>
          <w:szCs w:val="24"/>
          <w:highlight w:val="white"/>
        </w:rPr>
        <w:t>.1ст 291.1 УК РФ)</w:t>
      </w:r>
    </w:p>
    <w:p w:rsidR="00692265" w:rsidRDefault="00692265">
      <w:pPr>
        <w:pStyle w:val="a5"/>
        <w:ind w:firstLine="709"/>
        <w:jc w:val="both"/>
      </w:pPr>
      <w:proofErr w:type="gramStart"/>
      <w:r>
        <w:rPr>
          <w:rFonts w:ascii="Times New Roman" w:hAnsi="Times New Roman"/>
          <w:sz w:val="24"/>
          <w:szCs w:val="24"/>
          <w:highlight w:val="white"/>
        </w:rPr>
        <w:lastRenderedPageBreak/>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692265" w:rsidRDefault="00692265">
      <w:pPr>
        <w:pStyle w:val="NormalWeb"/>
        <w:shd w:val="clear" w:color="auto" w:fill="FFFFFF"/>
        <w:spacing w:before="0" w:after="0"/>
        <w:jc w:val="both"/>
      </w:pPr>
      <w:r>
        <w:tab/>
        <w:t>Коррупционное правонарушение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692265" w:rsidRDefault="00692265">
      <w:pPr>
        <w:pStyle w:val="NormalWeb"/>
        <w:shd w:val="clear" w:color="auto" w:fill="FFFFFF"/>
        <w:spacing w:before="0" w:after="0"/>
        <w:jc w:val="both"/>
      </w:pPr>
      <w:r>
        <w:tab/>
        <w:t>Коррупционный фактор - явление или совокупность явлений, порождающих коррупционные правонарушения или способствующие их распространению;</w:t>
      </w:r>
    </w:p>
    <w:p w:rsidR="00692265" w:rsidRDefault="00692265">
      <w:pPr>
        <w:pStyle w:val="NormalWeb"/>
        <w:shd w:val="clear" w:color="auto" w:fill="FFFFFF"/>
        <w:spacing w:before="0" w:after="0"/>
        <w:jc w:val="both"/>
      </w:pPr>
      <w:r>
        <w:rPr>
          <w:highlight w:val="white"/>
        </w:rPr>
        <w:tab/>
        <w:t>Предупреждение коррупции – деятельность Учреждения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692265" w:rsidRDefault="00692265">
      <w:pPr>
        <w:pStyle w:val="NormalWeb"/>
        <w:shd w:val="clear" w:color="auto" w:fill="FFFFFF"/>
        <w:spacing w:before="0" w:after="0"/>
        <w:jc w:val="both"/>
        <w:rPr>
          <w:highlight w:val="white"/>
        </w:rPr>
      </w:pPr>
    </w:p>
    <w:p w:rsidR="00692265" w:rsidRDefault="00692265">
      <w:pPr>
        <w:pStyle w:val="a5"/>
        <w:ind w:firstLine="709"/>
        <w:jc w:val="both"/>
      </w:pPr>
      <w:proofErr w:type="gramStart"/>
      <w:r>
        <w:rPr>
          <w:rFonts w:ascii="Times New Roman" w:hAnsi="Times New Roman"/>
          <w:sz w:val="24"/>
          <w:szCs w:val="24"/>
          <w:highlight w:val="white"/>
        </w:rPr>
        <w:t>Личная заинтересованность работника (представителя Учреждения – заинтересованность работника (представителя Учреждения, связанная с возможностью получения работником (представителем) при исполнении  им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692265" w:rsidRDefault="00692265">
      <w:pPr>
        <w:pStyle w:val="NormalWeb"/>
        <w:shd w:val="clear" w:color="auto" w:fill="FFFFFF"/>
        <w:spacing w:before="0" w:after="0"/>
        <w:ind w:firstLine="851"/>
        <w:jc w:val="center"/>
      </w:pPr>
      <w:r>
        <w:t>2.Цели и задачи антикоррупционной политики</w:t>
      </w:r>
    </w:p>
    <w:p w:rsidR="00692265" w:rsidRDefault="00692265">
      <w:pPr>
        <w:pStyle w:val="NormalWeb"/>
        <w:shd w:val="clear" w:color="auto" w:fill="FFFFFF"/>
        <w:spacing w:before="0" w:after="0"/>
        <w:ind w:firstLine="851"/>
        <w:jc w:val="both"/>
      </w:pPr>
    </w:p>
    <w:p w:rsidR="00692265" w:rsidRDefault="00692265">
      <w:pPr>
        <w:pStyle w:val="a5"/>
        <w:shd w:val="clear" w:color="auto" w:fill="FFFFFF"/>
        <w:spacing w:after="0"/>
        <w:jc w:val="both"/>
      </w:pPr>
      <w:r>
        <w:rPr>
          <w:rFonts w:ascii="Times New Roman" w:hAnsi="Times New Roman"/>
          <w:sz w:val="24"/>
          <w:szCs w:val="24"/>
        </w:rPr>
        <w:t>2.1.</w:t>
      </w:r>
      <w:r>
        <w:rPr>
          <w:rFonts w:ascii="Times New Roman" w:hAnsi="Times New Roman"/>
          <w:sz w:val="24"/>
          <w:szCs w:val="24"/>
          <w:highlight w:val="white"/>
        </w:rPr>
        <w:t>Основными целями антикоррупционной политики являются:</w:t>
      </w:r>
    </w:p>
    <w:p w:rsidR="00692265" w:rsidRDefault="00692265">
      <w:pPr>
        <w:pStyle w:val="a5"/>
        <w:ind w:firstLine="720"/>
        <w:jc w:val="both"/>
      </w:pPr>
      <w:r>
        <w:rPr>
          <w:rFonts w:ascii="Times New Roman" w:hAnsi="Times New Roman"/>
          <w:sz w:val="24"/>
          <w:szCs w:val="24"/>
          <w:highlight w:val="white"/>
        </w:rPr>
        <w:t>- предупреждение коррупции в Учреждении;</w:t>
      </w:r>
    </w:p>
    <w:p w:rsidR="00692265" w:rsidRDefault="00692265">
      <w:pPr>
        <w:pStyle w:val="a5"/>
        <w:ind w:firstLine="720"/>
        <w:jc w:val="both"/>
      </w:pPr>
      <w:r>
        <w:rPr>
          <w:rFonts w:ascii="Times New Roman" w:hAnsi="Times New Roman"/>
          <w:sz w:val="24"/>
          <w:szCs w:val="24"/>
          <w:highlight w:val="white"/>
        </w:rPr>
        <w:t>- обеспечение ответственности за коррупционные правонарушения; формирование антикоррупционного сознания у работников Учреждения;</w:t>
      </w:r>
    </w:p>
    <w:p w:rsidR="00692265" w:rsidRDefault="00692265">
      <w:pPr>
        <w:pStyle w:val="a5"/>
        <w:jc w:val="both"/>
      </w:pPr>
      <w:r>
        <w:rPr>
          <w:rFonts w:ascii="Times New Roman" w:hAnsi="Times New Roman"/>
          <w:sz w:val="24"/>
          <w:szCs w:val="24"/>
          <w:highlight w:val="white"/>
        </w:rPr>
        <w:t>2.2. Основные задачи антикоррупционной политики Учреждения:</w:t>
      </w:r>
    </w:p>
    <w:p w:rsidR="00692265" w:rsidRDefault="00692265">
      <w:pPr>
        <w:pStyle w:val="a5"/>
        <w:ind w:firstLine="708"/>
        <w:jc w:val="both"/>
      </w:pPr>
      <w:r>
        <w:rPr>
          <w:rFonts w:ascii="Times New Roman" w:hAnsi="Times New Roman"/>
          <w:sz w:val="24"/>
          <w:szCs w:val="24"/>
          <w:highlight w:val="white"/>
        </w:rPr>
        <w:t>-формирование у работников понимания позиции Учреждения в неприятии коррупции в любых формах и проявлениях;</w:t>
      </w:r>
    </w:p>
    <w:p w:rsidR="00692265" w:rsidRDefault="00692265">
      <w:pPr>
        <w:pStyle w:val="a5"/>
        <w:ind w:firstLine="708"/>
        <w:jc w:val="both"/>
      </w:pPr>
      <w:r>
        <w:rPr>
          <w:rFonts w:ascii="Times New Roman" w:hAnsi="Times New Roman"/>
          <w:sz w:val="24"/>
          <w:szCs w:val="24"/>
          <w:highlight w:val="white"/>
        </w:rPr>
        <w:t>-минимизация риска вовлечения работников Учреждения в коррупционную деятельность;</w:t>
      </w:r>
    </w:p>
    <w:p w:rsidR="00692265" w:rsidRDefault="00692265">
      <w:pPr>
        <w:pStyle w:val="a5"/>
        <w:ind w:firstLine="708"/>
        <w:jc w:val="both"/>
      </w:pPr>
      <w:r>
        <w:rPr>
          <w:rFonts w:ascii="Times New Roman" w:hAnsi="Times New Roman"/>
          <w:sz w:val="24"/>
          <w:szCs w:val="24"/>
          <w:highlight w:val="white"/>
        </w:rPr>
        <w:t>-обеспечение ответственности за коррупционные правонарушения;</w:t>
      </w:r>
    </w:p>
    <w:p w:rsidR="00692265" w:rsidRDefault="00692265">
      <w:pPr>
        <w:pStyle w:val="a5"/>
        <w:ind w:firstLine="708"/>
        <w:jc w:val="both"/>
      </w:pPr>
      <w:r>
        <w:rPr>
          <w:rFonts w:ascii="Times New Roman" w:hAnsi="Times New Roman"/>
          <w:sz w:val="24"/>
          <w:szCs w:val="24"/>
          <w:highlight w:val="white"/>
        </w:rPr>
        <w:t>-мониторинг эффективности мероприятий антикоррупционной политики;</w:t>
      </w:r>
    </w:p>
    <w:p w:rsidR="00692265" w:rsidRDefault="00692265">
      <w:pPr>
        <w:pStyle w:val="a5"/>
        <w:ind w:firstLine="708"/>
        <w:jc w:val="both"/>
      </w:pPr>
      <w:r>
        <w:rPr>
          <w:rFonts w:ascii="Times New Roman" w:hAnsi="Times New Roman"/>
          <w:sz w:val="24"/>
          <w:szCs w:val="24"/>
          <w:highlight w:val="white"/>
        </w:rPr>
        <w:t>-установление обязанности работников Учреждения знать и соблюдать требования настоящей политики, основные нормы антикоррупционного законодательства.</w:t>
      </w:r>
    </w:p>
    <w:p w:rsidR="00692265" w:rsidRDefault="00692265">
      <w:pPr>
        <w:pStyle w:val="NormalWeb"/>
        <w:shd w:val="clear" w:color="auto" w:fill="FFFFFF"/>
        <w:spacing w:before="0" w:after="0"/>
        <w:ind w:firstLine="851"/>
        <w:jc w:val="both"/>
      </w:pPr>
    </w:p>
    <w:p w:rsidR="00692265" w:rsidRDefault="00692265">
      <w:pPr>
        <w:pStyle w:val="a5"/>
        <w:shd w:val="clear" w:color="auto" w:fill="FFFFFF"/>
        <w:spacing w:after="0"/>
        <w:ind w:firstLine="851"/>
        <w:jc w:val="both"/>
      </w:pPr>
      <w:r>
        <w:rPr>
          <w:rFonts w:ascii="Times New Roman" w:hAnsi="Times New Roman"/>
          <w:sz w:val="24"/>
          <w:szCs w:val="24"/>
          <w:highlight w:val="white"/>
        </w:rPr>
        <w:t>3. Основные принципы антикоррупционной деятельности Учреждения</w:t>
      </w:r>
    </w:p>
    <w:p w:rsidR="00692265" w:rsidRDefault="00692265">
      <w:pPr>
        <w:pStyle w:val="a5"/>
        <w:ind w:firstLine="709"/>
        <w:jc w:val="both"/>
        <w:rPr>
          <w:rFonts w:ascii="Times New Roman" w:hAnsi="Times New Roman"/>
          <w:sz w:val="24"/>
          <w:szCs w:val="24"/>
          <w:highlight w:val="white"/>
        </w:rPr>
      </w:pPr>
    </w:p>
    <w:p w:rsidR="00692265" w:rsidRDefault="00692265">
      <w:pPr>
        <w:pStyle w:val="a5"/>
        <w:jc w:val="both"/>
      </w:pPr>
      <w:r>
        <w:rPr>
          <w:rFonts w:ascii="Times New Roman" w:hAnsi="Times New Roman"/>
          <w:sz w:val="24"/>
          <w:szCs w:val="24"/>
          <w:highlight w:val="white"/>
        </w:rPr>
        <w:t>Система мер противодействия коррупции в Учреждении основывается на следующих ключевых принципах:</w:t>
      </w:r>
    </w:p>
    <w:p w:rsidR="00692265" w:rsidRDefault="00692265">
      <w:pPr>
        <w:pStyle w:val="a5"/>
        <w:jc w:val="both"/>
      </w:pPr>
      <w:r>
        <w:rPr>
          <w:rFonts w:ascii="Times New Roman" w:hAnsi="Times New Roman"/>
          <w:sz w:val="24"/>
          <w:szCs w:val="24"/>
          <w:highlight w:val="white"/>
        </w:rPr>
        <w:t xml:space="preserve">3.1. приоритета профилактических мер, направленных на недопущение формирования причин и условий, порождающих коррупцию; </w:t>
      </w:r>
    </w:p>
    <w:p w:rsidR="00692265" w:rsidRDefault="00692265">
      <w:pPr>
        <w:pStyle w:val="a5"/>
        <w:jc w:val="both"/>
      </w:pPr>
      <w:r>
        <w:rPr>
          <w:rFonts w:ascii="Times New Roman" w:hAnsi="Times New Roman"/>
          <w:sz w:val="24"/>
          <w:szCs w:val="24"/>
          <w:highlight w:val="white"/>
        </w:rPr>
        <w:lastRenderedPageBreak/>
        <w:t xml:space="preserve">3.2. обеспечение чёткой правовой регламентации деятельности, законности и гласности такой деятельности, государственного и общественного </w:t>
      </w:r>
      <w:proofErr w:type="gramStart"/>
      <w:r>
        <w:rPr>
          <w:rFonts w:ascii="Times New Roman" w:hAnsi="Times New Roman"/>
          <w:sz w:val="24"/>
          <w:szCs w:val="24"/>
          <w:highlight w:val="white"/>
        </w:rPr>
        <w:t>контроля за</w:t>
      </w:r>
      <w:proofErr w:type="gramEnd"/>
      <w:r>
        <w:rPr>
          <w:rFonts w:ascii="Times New Roman" w:hAnsi="Times New Roman"/>
          <w:sz w:val="24"/>
          <w:szCs w:val="24"/>
          <w:highlight w:val="white"/>
        </w:rPr>
        <w:t xml:space="preserve"> ней: </w:t>
      </w:r>
    </w:p>
    <w:p w:rsidR="00692265" w:rsidRDefault="00692265">
      <w:pPr>
        <w:pStyle w:val="a5"/>
        <w:ind w:firstLine="709"/>
        <w:jc w:val="both"/>
      </w:pPr>
      <w:r>
        <w:rPr>
          <w:rFonts w:ascii="Times New Roman" w:hAnsi="Times New Roman"/>
          <w:sz w:val="24"/>
          <w:szCs w:val="24"/>
          <w:highlight w:val="white"/>
        </w:rPr>
        <w:t>- информирование контрагентов, партнеров и общественности о принятых в Учреждении антикоррупционных стандартах работы.</w:t>
      </w:r>
    </w:p>
    <w:p w:rsidR="00692265" w:rsidRDefault="00692265">
      <w:pPr>
        <w:pStyle w:val="a5"/>
        <w:jc w:val="both"/>
      </w:pPr>
      <w:r>
        <w:rPr>
          <w:rFonts w:ascii="Times New Roman" w:hAnsi="Times New Roman"/>
          <w:sz w:val="24"/>
          <w:szCs w:val="24"/>
          <w:highlight w:val="white"/>
        </w:rPr>
        <w:t xml:space="preserve">3.3. приоритета защиты прав и законных интересов физических и юридических лиц; </w:t>
      </w:r>
    </w:p>
    <w:p w:rsidR="00692265" w:rsidRDefault="00692265">
      <w:pPr>
        <w:pStyle w:val="a5"/>
        <w:jc w:val="both"/>
      </w:pPr>
      <w:r>
        <w:rPr>
          <w:rFonts w:ascii="Times New Roman" w:hAnsi="Times New Roman"/>
          <w:sz w:val="24"/>
          <w:szCs w:val="24"/>
          <w:highlight w:val="white"/>
        </w:rPr>
        <w:t>3.4. взаимодействие с общественными объединениями и гражданами:</w:t>
      </w:r>
    </w:p>
    <w:p w:rsidR="00692265" w:rsidRDefault="00692265">
      <w:pPr>
        <w:pStyle w:val="a5"/>
        <w:ind w:firstLine="708"/>
        <w:jc w:val="both"/>
      </w:pPr>
      <w:r>
        <w:rPr>
          <w:rFonts w:ascii="Times New Roman" w:hAnsi="Times New Roman"/>
          <w:sz w:val="24"/>
          <w:szCs w:val="24"/>
          <w:highlight w:val="white"/>
        </w:rPr>
        <w:t>-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92265" w:rsidRDefault="00692265">
      <w:pPr>
        <w:pStyle w:val="a5"/>
        <w:jc w:val="both"/>
      </w:pPr>
      <w:r>
        <w:rPr>
          <w:rFonts w:ascii="Times New Roman" w:hAnsi="Times New Roman"/>
          <w:sz w:val="24"/>
          <w:szCs w:val="24"/>
          <w:highlight w:val="white"/>
        </w:rPr>
        <w:t xml:space="preserve">3.5. соответствия политики Учреждения действующему законодательству и общепринятым нормам: </w:t>
      </w:r>
      <w:proofErr w:type="gramStart"/>
      <w:r>
        <w:rPr>
          <w:rFonts w:ascii="Times New Roman" w:hAnsi="Times New Roman"/>
          <w:sz w:val="24"/>
          <w:szCs w:val="24"/>
        </w:rPr>
        <w:t>Конституции</w:t>
      </w:r>
      <w:r>
        <w:rPr>
          <w:rFonts w:ascii="Times New Roman" w:hAnsi="Times New Roman"/>
          <w:sz w:val="24"/>
          <w:szCs w:val="24"/>
          <w:highlight w:val="white"/>
        </w:rPr>
        <w:t xml:space="preserve"> Российской Федерации,  федеральным конституционным законам, общепризнанным принципам и нормам международного права, федеральным законам, нормативным правовым актам Президента Российской Федерации, Правительства Российской Федерации, государственным органам исполнительной власти, и иным нормативным правовым актам, применимым к Учреждению;</w:t>
      </w:r>
      <w:proofErr w:type="gramEnd"/>
    </w:p>
    <w:p w:rsidR="00692265" w:rsidRDefault="00692265">
      <w:pPr>
        <w:pStyle w:val="a5"/>
        <w:jc w:val="both"/>
      </w:pPr>
      <w:r>
        <w:rPr>
          <w:rFonts w:ascii="Times New Roman" w:hAnsi="Times New Roman"/>
          <w:sz w:val="24"/>
          <w:szCs w:val="24"/>
          <w:highlight w:val="white"/>
        </w:rPr>
        <w:t>3.6. личного примера руководства Учреждением: ключевой роли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692265" w:rsidRDefault="00692265">
      <w:pPr>
        <w:pStyle w:val="a5"/>
        <w:jc w:val="both"/>
      </w:pPr>
      <w:r>
        <w:rPr>
          <w:rFonts w:ascii="Times New Roman" w:hAnsi="Times New Roman"/>
          <w:sz w:val="24"/>
          <w:szCs w:val="24"/>
          <w:highlight w:val="white"/>
        </w:rPr>
        <w:t>3.7. ответственности и неотвратимости наказания:</w:t>
      </w:r>
    </w:p>
    <w:p w:rsidR="00692265" w:rsidRDefault="00692265">
      <w:pPr>
        <w:pStyle w:val="a5"/>
        <w:jc w:val="both"/>
      </w:pPr>
      <w:r>
        <w:rPr>
          <w:rFonts w:ascii="Times New Roman" w:hAnsi="Times New Roman"/>
          <w:sz w:val="24"/>
          <w:szCs w:val="24"/>
          <w:highlight w:val="white"/>
        </w:rPr>
        <w:t>-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r>
        <w:rPr>
          <w:rFonts w:ascii="Times New Roman" w:hAnsi="Times New Roman"/>
          <w:sz w:val="24"/>
          <w:szCs w:val="24"/>
        </w:rPr>
        <w:t xml:space="preserve"> </w:t>
      </w:r>
    </w:p>
    <w:p w:rsidR="00692265" w:rsidRDefault="00692265">
      <w:pPr>
        <w:pStyle w:val="NormalWeb"/>
        <w:shd w:val="clear" w:color="auto" w:fill="FFFFFF"/>
        <w:spacing w:before="0" w:after="0"/>
        <w:ind w:firstLine="851"/>
        <w:jc w:val="both"/>
      </w:pPr>
    </w:p>
    <w:p w:rsidR="00692265" w:rsidRDefault="00692265">
      <w:pPr>
        <w:spacing w:after="0" w:line="240" w:lineRule="auto"/>
        <w:jc w:val="center"/>
      </w:pPr>
      <w:r>
        <w:rPr>
          <w:rFonts w:ascii="Times New Roman" w:hAnsi="Times New Roman"/>
          <w:sz w:val="24"/>
          <w:szCs w:val="24"/>
        </w:rPr>
        <w:t xml:space="preserve">4. </w:t>
      </w:r>
      <w:r>
        <w:rPr>
          <w:rFonts w:ascii="Times New Roman" w:hAnsi="Times New Roman" w:cs="Times New Roman"/>
          <w:sz w:val="24"/>
          <w:szCs w:val="24"/>
        </w:rPr>
        <w:t>Область применения Политики и круг лиц, попадающих под ее действие.</w:t>
      </w:r>
    </w:p>
    <w:p w:rsidR="00692265" w:rsidRDefault="00692265">
      <w:pPr>
        <w:pStyle w:val="NormalWeb"/>
        <w:shd w:val="clear" w:color="auto" w:fill="FFFFFF"/>
        <w:spacing w:before="0" w:after="0"/>
        <w:ind w:firstLine="851"/>
        <w:jc w:val="center"/>
      </w:pPr>
      <w:r>
        <w:t>Лица, ответственные за противодействие коррупции</w:t>
      </w:r>
    </w:p>
    <w:p w:rsidR="00692265" w:rsidRDefault="00692265">
      <w:pPr>
        <w:pStyle w:val="NormalWeb"/>
        <w:shd w:val="clear" w:color="auto" w:fill="FFFFFF"/>
        <w:spacing w:before="0" w:after="0"/>
        <w:ind w:firstLine="851"/>
        <w:jc w:val="center"/>
      </w:pPr>
    </w:p>
    <w:p w:rsidR="00692265" w:rsidRDefault="00692265">
      <w:pPr>
        <w:pStyle w:val="a5"/>
        <w:shd w:val="clear" w:color="auto" w:fill="FFFFFF"/>
        <w:spacing w:after="0"/>
        <w:jc w:val="both"/>
      </w:pPr>
      <w:r>
        <w:rPr>
          <w:rFonts w:ascii="Times New Roman" w:hAnsi="Times New Roman"/>
          <w:sz w:val="24"/>
          <w:szCs w:val="24"/>
          <w:highlight w:val="white"/>
        </w:rPr>
        <w:t xml:space="preserve">4.1.Основным кругом лиц, попадающих под действие антикоррупционной политики, являются работники Учреждения, находящиеся с ним в трудовых отношениях, вне зависимости от занимаемой должности и выполняемых функций. </w:t>
      </w:r>
    </w:p>
    <w:p w:rsidR="00692265" w:rsidRDefault="00692265">
      <w:pPr>
        <w:pStyle w:val="a5"/>
        <w:jc w:val="both"/>
      </w:pPr>
      <w:r>
        <w:rPr>
          <w:rFonts w:ascii="Times New Roman" w:hAnsi="Times New Roman"/>
          <w:sz w:val="24"/>
          <w:szCs w:val="24"/>
          <w:highlight w:val="white"/>
        </w:rPr>
        <w:t xml:space="preserve">4.2.Ответственным за организацию работы  в Учреждении по противодей-ствию коррупции, исходя из установленных задач, специфики деятельности Учреждения является </w:t>
      </w:r>
      <w:proofErr w:type="gramStart"/>
      <w:r>
        <w:rPr>
          <w:rFonts w:ascii="Times New Roman" w:hAnsi="Times New Roman"/>
          <w:sz w:val="24"/>
          <w:szCs w:val="24"/>
          <w:highlight w:val="white"/>
        </w:rPr>
        <w:t>главный</w:t>
      </w:r>
      <w:proofErr w:type="gramEnd"/>
      <w:r>
        <w:rPr>
          <w:rFonts w:ascii="Times New Roman" w:hAnsi="Times New Roman"/>
          <w:sz w:val="24"/>
          <w:szCs w:val="24"/>
          <w:highlight w:val="white"/>
        </w:rPr>
        <w:t xml:space="preserve"> врач и лица, назначенные приказом главного врача.</w:t>
      </w:r>
    </w:p>
    <w:p w:rsidR="00692265" w:rsidRDefault="00692265">
      <w:pPr>
        <w:pStyle w:val="a5"/>
        <w:jc w:val="both"/>
      </w:pPr>
      <w:r>
        <w:rPr>
          <w:rFonts w:ascii="Times New Roman" w:hAnsi="Times New Roman"/>
          <w:sz w:val="24"/>
          <w:szCs w:val="24"/>
          <w:highlight w:val="white"/>
        </w:rPr>
        <w:t>4.3.Лица, ответственные за антикоррупционную политику, принимают следующие меры:</w:t>
      </w:r>
    </w:p>
    <w:p w:rsidR="00692265" w:rsidRDefault="00692265">
      <w:pPr>
        <w:pStyle w:val="a5"/>
        <w:jc w:val="both"/>
      </w:pPr>
      <w:r>
        <w:rPr>
          <w:rFonts w:ascii="Times New Roman" w:hAnsi="Times New Roman"/>
          <w:sz w:val="24"/>
          <w:szCs w:val="24"/>
          <w:highlight w:val="white"/>
        </w:rPr>
        <w:t>- по разработке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 и организации проведения оценки коррупционных рисков;</w:t>
      </w:r>
    </w:p>
    <w:p w:rsidR="00692265" w:rsidRDefault="00692265">
      <w:pPr>
        <w:pStyle w:val="a5"/>
        <w:ind w:firstLine="709"/>
        <w:jc w:val="both"/>
      </w:pPr>
      <w:r>
        <w:rPr>
          <w:rFonts w:ascii="Times New Roman" w:hAnsi="Times New Roman"/>
          <w:sz w:val="24"/>
          <w:szCs w:val="24"/>
          <w:highlight w:val="white"/>
        </w:rPr>
        <w:t>- приему и рассмотрению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692265" w:rsidRDefault="00692265">
      <w:pPr>
        <w:pStyle w:val="a5"/>
        <w:ind w:firstLine="709"/>
        <w:jc w:val="both"/>
      </w:pPr>
      <w:r>
        <w:rPr>
          <w:rFonts w:ascii="Times New Roman" w:hAnsi="Times New Roman"/>
          <w:sz w:val="24"/>
          <w:szCs w:val="24"/>
          <w:highlight w:val="white"/>
        </w:rPr>
        <w:t>-организации заполнения и рассмотрения уведомлений о конфликте интересов;</w:t>
      </w:r>
    </w:p>
    <w:p w:rsidR="00692265" w:rsidRDefault="00692265">
      <w:pPr>
        <w:pStyle w:val="a5"/>
        <w:ind w:firstLine="709"/>
        <w:jc w:val="both"/>
      </w:pPr>
      <w:r>
        <w:rPr>
          <w:rFonts w:ascii="Times New Roman" w:hAnsi="Times New Roman"/>
          <w:sz w:val="24"/>
          <w:szCs w:val="24"/>
          <w:highlight w:val="white"/>
        </w:rPr>
        <w:t>-организации обучающих мероприятий по вопросам профилактики и противодействия коррупции и индивидуального консультирования работников;</w:t>
      </w:r>
    </w:p>
    <w:p w:rsidR="00692265" w:rsidRDefault="00692265">
      <w:pPr>
        <w:pStyle w:val="a5"/>
        <w:ind w:firstLine="709"/>
        <w:jc w:val="both"/>
      </w:pPr>
      <w:r>
        <w:rPr>
          <w:rFonts w:ascii="Times New Roman" w:hAnsi="Times New Roman"/>
          <w:sz w:val="24"/>
          <w:szCs w:val="24"/>
          <w:highlight w:val="white"/>
        </w:rPr>
        <w:t>-</w:t>
      </w:r>
      <w:proofErr w:type="gramStart"/>
      <w:r>
        <w:rPr>
          <w:rFonts w:ascii="Times New Roman" w:hAnsi="Times New Roman"/>
          <w:sz w:val="24"/>
          <w:szCs w:val="24"/>
          <w:highlight w:val="white"/>
        </w:rPr>
        <w:t>оказании</w:t>
      </w:r>
      <w:proofErr w:type="gramEnd"/>
      <w:r>
        <w:rPr>
          <w:rFonts w:ascii="Times New Roman" w:hAnsi="Times New Roman"/>
          <w:sz w:val="24"/>
          <w:szCs w:val="24"/>
          <w:highlight w:val="white"/>
        </w:rPr>
        <w:t xml:space="preserve">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692265" w:rsidRDefault="00692265">
      <w:pPr>
        <w:pStyle w:val="a5"/>
        <w:ind w:firstLine="709"/>
        <w:jc w:val="both"/>
      </w:pPr>
      <w:r>
        <w:rPr>
          <w:rFonts w:ascii="Times New Roman" w:hAnsi="Times New Roman"/>
          <w:sz w:val="24"/>
          <w:szCs w:val="24"/>
          <w:highlight w:val="white"/>
        </w:rPr>
        <w:t>-проведению оценки результатов антикоррупционной работы и подготовки соответствующих отчетных материалов Учредителю.</w:t>
      </w:r>
    </w:p>
    <w:p w:rsidR="00692265" w:rsidRDefault="00692265">
      <w:pPr>
        <w:spacing w:after="0" w:line="240" w:lineRule="auto"/>
        <w:jc w:val="center"/>
        <w:rPr>
          <w:rFonts w:ascii="Times New Roman" w:eastAsia="Times New Roman" w:hAnsi="Times New Roman"/>
          <w:sz w:val="24"/>
          <w:szCs w:val="24"/>
          <w:lang w:eastAsia="ru-RU"/>
        </w:rPr>
      </w:pPr>
    </w:p>
    <w:p w:rsidR="00692265" w:rsidRDefault="00692265">
      <w:pPr>
        <w:spacing w:after="0" w:line="240" w:lineRule="auto"/>
        <w:jc w:val="center"/>
      </w:pPr>
      <w:r>
        <w:rPr>
          <w:rFonts w:ascii="Times New Roman" w:eastAsia="Times New Roman" w:hAnsi="Times New Roman"/>
          <w:sz w:val="24"/>
          <w:szCs w:val="24"/>
          <w:lang w:eastAsia="ru-RU"/>
        </w:rPr>
        <w:t>5. Обязанности работников по предупреждению и противодействию коррупции</w:t>
      </w:r>
    </w:p>
    <w:p w:rsidR="00692265" w:rsidRDefault="00692265">
      <w:pPr>
        <w:spacing w:after="0" w:line="240" w:lineRule="auto"/>
        <w:jc w:val="center"/>
        <w:rPr>
          <w:rFonts w:ascii="Times New Roman" w:eastAsia="Times New Roman" w:hAnsi="Times New Roman"/>
          <w:sz w:val="24"/>
          <w:szCs w:val="24"/>
          <w:lang w:eastAsia="ru-RU"/>
        </w:rPr>
      </w:pPr>
    </w:p>
    <w:p w:rsidR="00692265" w:rsidRDefault="00692265">
      <w:pPr>
        <w:pStyle w:val="a5"/>
        <w:shd w:val="clear" w:color="auto" w:fill="FFFFFF"/>
        <w:spacing w:after="0"/>
        <w:jc w:val="both"/>
      </w:pPr>
      <w:r>
        <w:rPr>
          <w:rFonts w:ascii="Times New Roman" w:hAnsi="Times New Roman"/>
          <w:sz w:val="24"/>
          <w:szCs w:val="24"/>
          <w:highlight w:val="white"/>
        </w:rPr>
        <w:t xml:space="preserve">5.1.Общие обязанности работников Учреждения в связи с предупреждением и  противодействием коррупции:  </w:t>
      </w:r>
    </w:p>
    <w:p w:rsidR="00692265" w:rsidRDefault="00692265">
      <w:pPr>
        <w:pStyle w:val="a5"/>
        <w:ind w:firstLine="708"/>
        <w:jc w:val="both"/>
      </w:pPr>
      <w:r>
        <w:rPr>
          <w:rFonts w:ascii="Times New Roman" w:hAnsi="Times New Roman"/>
          <w:sz w:val="24"/>
          <w:szCs w:val="24"/>
          <w:highlight w:val="white"/>
        </w:rPr>
        <w:t>-воздерживаться от совершения и (или) участия в совершении коррупционных правонарушений в интересах или от имени Учреждения;</w:t>
      </w:r>
    </w:p>
    <w:p w:rsidR="00692265" w:rsidRDefault="00692265">
      <w:pPr>
        <w:pStyle w:val="a5"/>
        <w:ind w:firstLine="720"/>
        <w:jc w:val="both"/>
      </w:pPr>
      <w:r>
        <w:rPr>
          <w:rFonts w:ascii="Times New Roman" w:hAnsi="Times New Roman"/>
          <w:sz w:val="24"/>
          <w:szCs w:val="24"/>
          <w:highlight w:val="white"/>
        </w:rPr>
        <w:t xml:space="preserve">-воздерживаться от поведения, которое может быть истолковано окружающими как готовность </w:t>
      </w:r>
      <w:proofErr w:type="gramStart"/>
      <w:r>
        <w:rPr>
          <w:rFonts w:ascii="Times New Roman" w:hAnsi="Times New Roman"/>
          <w:sz w:val="24"/>
          <w:szCs w:val="24"/>
          <w:highlight w:val="white"/>
        </w:rPr>
        <w:t>совершить</w:t>
      </w:r>
      <w:proofErr w:type="gramEnd"/>
      <w:r>
        <w:rPr>
          <w:rFonts w:ascii="Times New Roman" w:hAnsi="Times New Roman"/>
          <w:sz w:val="24"/>
          <w:szCs w:val="24"/>
          <w:highlight w:val="white"/>
        </w:rPr>
        <w:t xml:space="preserve"> или участвовать в совершении коррупционного правонарушения в интересах или от имени Учреждения;</w:t>
      </w:r>
    </w:p>
    <w:p w:rsidR="00692265" w:rsidRDefault="00692265">
      <w:pPr>
        <w:pStyle w:val="a5"/>
        <w:ind w:firstLine="720"/>
        <w:jc w:val="both"/>
      </w:pPr>
      <w:r>
        <w:rPr>
          <w:rFonts w:ascii="Times New Roman" w:hAnsi="Times New Roman"/>
          <w:sz w:val="24"/>
          <w:szCs w:val="24"/>
          <w:highlight w:val="white"/>
        </w:rPr>
        <w:t>-незамедлительно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692265" w:rsidRDefault="00692265">
      <w:pPr>
        <w:pStyle w:val="a5"/>
        <w:ind w:firstLine="720"/>
        <w:jc w:val="both"/>
      </w:pPr>
      <w:r>
        <w:rPr>
          <w:rFonts w:ascii="Times New Roman" w:hAnsi="Times New Roman"/>
          <w:sz w:val="24"/>
          <w:szCs w:val="24"/>
          <w:highlight w:val="white"/>
        </w:rPr>
        <w:t>-незамедлительно информировать заведующего отделением или иное  должностное лицо, ответственное за антикоррупционную политику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692265" w:rsidRDefault="00692265">
      <w:pPr>
        <w:pStyle w:val="a5"/>
        <w:ind w:firstLine="720"/>
        <w:jc w:val="both"/>
      </w:pPr>
      <w:r>
        <w:rPr>
          <w:rFonts w:ascii="Times New Roman" w:hAnsi="Times New Roman"/>
          <w:sz w:val="24"/>
          <w:szCs w:val="24"/>
          <w:highlight w:val="white"/>
        </w:rPr>
        <w:t>-в случае возникновения конфликта интересов медицинский работник обязан проинформировать об этом в письменной форме руководителя медицинской организации, в которой он работает.</w:t>
      </w:r>
    </w:p>
    <w:p w:rsidR="00692265" w:rsidRDefault="00692265">
      <w:pPr>
        <w:pStyle w:val="a5"/>
        <w:jc w:val="both"/>
      </w:pPr>
      <w:r>
        <w:rPr>
          <w:rFonts w:ascii="Times New Roman" w:hAnsi="Times New Roman"/>
          <w:sz w:val="24"/>
          <w:szCs w:val="24"/>
          <w:highlight w:val="white"/>
        </w:rPr>
        <w:t>5.2. 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692265" w:rsidRDefault="00692265">
      <w:pPr>
        <w:pStyle w:val="NormalWeb"/>
        <w:shd w:val="clear" w:color="auto" w:fill="FFFFFF"/>
        <w:spacing w:before="0" w:after="0"/>
        <w:ind w:firstLine="851"/>
        <w:jc w:val="both"/>
      </w:pPr>
    </w:p>
    <w:p w:rsidR="00692265" w:rsidRDefault="00692265">
      <w:pPr>
        <w:pStyle w:val="NormalWeb"/>
        <w:shd w:val="clear" w:color="auto" w:fill="FFFFFF"/>
        <w:spacing w:before="0" w:after="0"/>
        <w:ind w:firstLine="851"/>
        <w:jc w:val="center"/>
      </w:pPr>
      <w:r>
        <w:t>6. Применимое антикоррупционное законодательство</w:t>
      </w:r>
    </w:p>
    <w:p w:rsidR="00692265" w:rsidRDefault="00692265">
      <w:pPr>
        <w:pStyle w:val="NormalWeb"/>
        <w:shd w:val="clear" w:color="auto" w:fill="FFFFFF"/>
        <w:spacing w:before="0" w:after="0"/>
        <w:ind w:firstLine="851"/>
        <w:jc w:val="center"/>
      </w:pPr>
    </w:p>
    <w:p w:rsidR="00692265" w:rsidRDefault="00692265">
      <w:pPr>
        <w:pStyle w:val="NormalWeb"/>
        <w:shd w:val="clear" w:color="auto" w:fill="FFFFFF"/>
        <w:spacing w:before="0" w:after="0"/>
        <w:jc w:val="both"/>
      </w:pPr>
      <w:r>
        <w:t>6.1. Учреждение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rsidR="00692265" w:rsidRDefault="00692265">
      <w:pPr>
        <w:pStyle w:val="NormalWeb"/>
        <w:shd w:val="clear" w:color="auto" w:fill="FFFFFF"/>
        <w:spacing w:before="0" w:after="0"/>
        <w:jc w:val="both"/>
      </w:pPr>
      <w:r>
        <w:t>6.2. С учетом изложенного всем работникам 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692265" w:rsidRDefault="00692265">
      <w:pPr>
        <w:pStyle w:val="NormalWeb"/>
        <w:shd w:val="clear" w:color="auto" w:fill="FFFFFF"/>
        <w:spacing w:before="0" w:after="0"/>
        <w:ind w:firstLine="851"/>
        <w:jc w:val="both"/>
      </w:pPr>
    </w:p>
    <w:p w:rsidR="00692265" w:rsidRDefault="00692265">
      <w:pPr>
        <w:pStyle w:val="NormalWeb"/>
        <w:shd w:val="clear" w:color="auto" w:fill="FFFFFF"/>
        <w:spacing w:before="0" w:after="0"/>
        <w:ind w:firstLine="851"/>
        <w:jc w:val="center"/>
      </w:pPr>
      <w:r>
        <w:t>7. Ключевые принципы антикоррупционной политики</w:t>
      </w:r>
    </w:p>
    <w:p w:rsidR="00692265" w:rsidRDefault="00692265">
      <w:pPr>
        <w:pStyle w:val="NormalWeb"/>
        <w:shd w:val="clear" w:color="auto" w:fill="FFFFFF"/>
        <w:spacing w:before="0" w:after="0"/>
        <w:ind w:firstLine="851"/>
        <w:jc w:val="both"/>
      </w:pPr>
    </w:p>
    <w:p w:rsidR="00692265" w:rsidRDefault="00692265">
      <w:pPr>
        <w:pStyle w:val="NormalWeb"/>
        <w:shd w:val="clear" w:color="auto" w:fill="FFFFFF"/>
        <w:spacing w:before="0" w:after="0"/>
        <w:jc w:val="both"/>
      </w:pPr>
      <w:r>
        <w:t>7.1. Главный врач, должностные лица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и осуществляя ознакомление с антикоррупционной политикой всех работников.</w:t>
      </w:r>
    </w:p>
    <w:p w:rsidR="00692265" w:rsidRDefault="00692265">
      <w:pPr>
        <w:pStyle w:val="NormalWeb"/>
        <w:shd w:val="clear" w:color="auto" w:fill="FFFFFF"/>
        <w:spacing w:before="0" w:after="0"/>
        <w:jc w:val="both"/>
      </w:pPr>
      <w:r>
        <w:t xml:space="preserve">7.2. Учреждение проводит мероприятия по предотвращению коррупции, разумно отвечающие </w:t>
      </w:r>
      <w:proofErr w:type="gramStart"/>
      <w:r>
        <w:t>выявленным</w:t>
      </w:r>
      <w:proofErr w:type="gramEnd"/>
      <w:r>
        <w:t xml:space="preserve"> риска.</w:t>
      </w:r>
    </w:p>
    <w:p w:rsidR="00692265" w:rsidRDefault="00692265">
      <w:pPr>
        <w:pStyle w:val="NormalWeb"/>
        <w:shd w:val="clear" w:color="auto" w:fill="FFFFFF"/>
        <w:spacing w:before="0" w:after="0"/>
        <w:jc w:val="both"/>
      </w:pPr>
      <w:r>
        <w:t>7.3. Учреждение прилагает разумные усилия, чтобы минимизировать риск деловых отношений с контрагентами, которые могут быть вовлечены в коррупционную деятельность, соблюдать требования настоящей Политики, а также оказывать взаимное содействие для предотвращения коррупции.</w:t>
      </w:r>
    </w:p>
    <w:p w:rsidR="00692265" w:rsidRDefault="00692265">
      <w:pPr>
        <w:pStyle w:val="NormalWeb"/>
        <w:shd w:val="clear" w:color="auto" w:fill="FFFFFF"/>
        <w:spacing w:before="0" w:after="0"/>
        <w:jc w:val="both"/>
      </w:pPr>
      <w:r>
        <w:t>7.4. Учреждение размещает настоящую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лицами. Учреждение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w:t>
      </w:r>
    </w:p>
    <w:p w:rsidR="00692265" w:rsidRDefault="00692265">
      <w:pPr>
        <w:pStyle w:val="NormalWeb"/>
        <w:shd w:val="clear" w:color="auto" w:fill="FFFFFF"/>
        <w:spacing w:before="0" w:after="0"/>
        <w:jc w:val="both"/>
      </w:pPr>
      <w:r>
        <w:t>7.5. В связи с возможным изменением во времени коррупционных рисков и иных факторов, оказывающих влияние на деятельность Учреждения, Учреждение осуществляет мониторинг внедренных мероприятий по предотвращению коррупции, контролирует их соблюдение, а при необходимости пересматривает и совершенствует их.</w:t>
      </w:r>
    </w:p>
    <w:p w:rsidR="00692265" w:rsidRDefault="00692265">
      <w:pPr>
        <w:pStyle w:val="NormalWeb"/>
        <w:shd w:val="clear" w:color="auto" w:fill="FFFFFF"/>
        <w:spacing w:before="0" w:after="0"/>
        <w:ind w:firstLine="851"/>
        <w:jc w:val="both"/>
      </w:pPr>
    </w:p>
    <w:p w:rsidR="00692265" w:rsidRDefault="00692265">
      <w:pPr>
        <w:pStyle w:val="NormalWeb"/>
        <w:shd w:val="clear" w:color="auto" w:fill="FFFFFF"/>
        <w:spacing w:before="0" w:after="0"/>
        <w:ind w:firstLine="851"/>
        <w:jc w:val="center"/>
      </w:pPr>
      <w:r>
        <w:t>8. Взаимодействие с работниками</w:t>
      </w:r>
    </w:p>
    <w:p w:rsidR="00692265" w:rsidRDefault="00692265">
      <w:pPr>
        <w:pStyle w:val="NormalWeb"/>
        <w:shd w:val="clear" w:color="auto" w:fill="FFFFFF"/>
        <w:spacing w:before="0" w:after="0"/>
        <w:ind w:firstLine="851"/>
        <w:jc w:val="both"/>
      </w:pPr>
    </w:p>
    <w:p w:rsidR="00692265" w:rsidRDefault="00692265">
      <w:pPr>
        <w:pStyle w:val="NormalWeb"/>
        <w:shd w:val="clear" w:color="auto" w:fill="FFFFFF"/>
        <w:spacing w:before="0" w:after="0"/>
        <w:jc w:val="both"/>
      </w:pPr>
      <w:r>
        <w:t>8.1. Учреждение требует от своих работников соблюдения настоящей Политики, информируя их о ключевых принципах, требованиях и санкциях за нарушения.</w:t>
      </w:r>
    </w:p>
    <w:p w:rsidR="00692265" w:rsidRDefault="00692265">
      <w:pPr>
        <w:pStyle w:val="NoSpacing"/>
        <w:jc w:val="both"/>
      </w:pPr>
      <w:r>
        <w:rPr>
          <w:rFonts w:ascii="Times New Roman" w:hAnsi="Times New Roman"/>
          <w:sz w:val="24"/>
          <w:szCs w:val="24"/>
        </w:rPr>
        <w:t>8.2. В Учреждении организуются безопасные, конфиденциальные и доступные средства информирования руководства о фактах взяточничества со стороны лиц, оказывающих услуги в интересах коммерческой организации или от ее имени. По адресу электронной почты: (</w:t>
      </w:r>
      <w:hyperlink r:id="rId4" w:history="1">
        <w:r>
          <w:rPr>
            <w:rStyle w:val="a3"/>
            <w:rFonts w:ascii="Times New Roman" w:hAnsi="Times New Roman"/>
            <w:color w:val="00000A"/>
            <w:sz w:val="24"/>
            <w:szCs w:val="24"/>
            <w:u w:val="none"/>
            <w:lang w:val="en-US"/>
          </w:rPr>
          <w:t>volcgb</w:t>
        </w:r>
        <w:r>
          <w:rPr>
            <w:rStyle w:val="a3"/>
            <w:rFonts w:ascii="Times New Roman" w:hAnsi="Times New Roman"/>
            <w:color w:val="00000A"/>
            <w:sz w:val="24"/>
            <w:szCs w:val="24"/>
            <w:u w:val="none"/>
          </w:rPr>
          <w:t>@</w:t>
        </w:r>
        <w:r>
          <w:rPr>
            <w:rStyle w:val="a3"/>
            <w:rFonts w:ascii="Times New Roman" w:hAnsi="Times New Roman"/>
            <w:color w:val="00000A"/>
            <w:sz w:val="24"/>
            <w:szCs w:val="24"/>
            <w:u w:val="none"/>
            <w:lang w:val="en-US"/>
          </w:rPr>
          <w:t>minzdrav</w:t>
        </w:r>
        <w:r>
          <w:rPr>
            <w:rStyle w:val="a3"/>
            <w:rFonts w:ascii="Times New Roman" w:hAnsi="Times New Roman"/>
            <w:color w:val="00000A"/>
            <w:sz w:val="24"/>
            <w:szCs w:val="24"/>
            <w:u w:val="none"/>
          </w:rPr>
          <w:t>12.</w:t>
        </w:r>
        <w:r>
          <w:rPr>
            <w:rStyle w:val="a3"/>
            <w:rFonts w:ascii="Times New Roman" w:hAnsi="Times New Roman"/>
            <w:color w:val="00000A"/>
            <w:sz w:val="24"/>
            <w:szCs w:val="24"/>
            <w:u w:val="none"/>
            <w:lang w:val="en-US"/>
          </w:rPr>
          <w:t>ru</w:t>
        </w:r>
      </w:hyperlink>
      <w:r>
        <w:rPr>
          <w:rFonts w:ascii="Times New Roman" w:hAnsi="Times New Roman"/>
          <w:sz w:val="24"/>
          <w:szCs w:val="24"/>
        </w:rPr>
        <w:t>) на имя главного врача могут поступать предложения по улучшению антикоррупционных мероприятий и контроля, а также запросы со стороны работников и третьих лиц.</w:t>
      </w:r>
    </w:p>
    <w:p w:rsidR="00692265" w:rsidRDefault="00692265">
      <w:pPr>
        <w:pStyle w:val="NormalWeb"/>
        <w:shd w:val="clear" w:color="auto" w:fill="FFFFFF"/>
        <w:spacing w:before="0" w:after="0"/>
        <w:jc w:val="both"/>
      </w:pPr>
      <w:r>
        <w:t xml:space="preserve">8.3. Для формирования надлежащего уровня антикоррупционной </w:t>
      </w:r>
      <w:proofErr w:type="gramStart"/>
      <w:r>
        <w:t>культуры</w:t>
      </w:r>
      <w:proofErr w:type="gramEnd"/>
      <w:r>
        <w:t xml:space="preserve"> вновь принимаемые работники знакомятся с настоящей Политикой, а для работающих сотрудников проводятся периодические информационные мероприятия.</w:t>
      </w:r>
    </w:p>
    <w:p w:rsidR="00692265" w:rsidRDefault="00692265">
      <w:pPr>
        <w:pStyle w:val="NormalWeb"/>
        <w:shd w:val="clear" w:color="auto" w:fill="FFFFFF"/>
        <w:spacing w:before="0" w:after="0"/>
        <w:ind w:firstLine="851"/>
        <w:jc w:val="both"/>
      </w:pPr>
    </w:p>
    <w:p w:rsidR="00692265" w:rsidRDefault="00692265">
      <w:pPr>
        <w:pStyle w:val="NormalWeb"/>
        <w:shd w:val="clear" w:color="auto" w:fill="FFFFFF"/>
        <w:spacing w:before="0" w:after="0"/>
        <w:ind w:firstLine="851"/>
        <w:jc w:val="center"/>
      </w:pPr>
      <w:r>
        <w:t>9. Отказ от ответных мер и санкций</w:t>
      </w:r>
    </w:p>
    <w:p w:rsidR="00692265" w:rsidRDefault="00692265">
      <w:pPr>
        <w:pStyle w:val="NormalWeb"/>
        <w:shd w:val="clear" w:color="auto" w:fill="FFFFFF"/>
        <w:spacing w:before="0" w:after="0"/>
        <w:ind w:firstLine="851"/>
        <w:jc w:val="both"/>
      </w:pPr>
    </w:p>
    <w:p w:rsidR="00692265" w:rsidRDefault="00692265">
      <w:pPr>
        <w:pStyle w:val="NormalWeb"/>
        <w:shd w:val="clear" w:color="auto" w:fill="FFFFFF"/>
        <w:spacing w:before="0" w:after="0"/>
        <w:jc w:val="both"/>
      </w:pPr>
      <w:r>
        <w:t xml:space="preserve">9.1. Учреждение заявляет о том, что ни один работник не </w:t>
      </w:r>
      <w:proofErr w:type="gramStart"/>
      <w:r>
        <w:t>будет</w:t>
      </w:r>
      <w:proofErr w:type="gramEnd"/>
      <w:r>
        <w:t xml:space="preserve">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692265" w:rsidRDefault="00692265">
      <w:pPr>
        <w:pStyle w:val="NormalWeb"/>
        <w:shd w:val="clear" w:color="auto" w:fill="FFFFFF"/>
        <w:spacing w:before="0" w:after="0"/>
        <w:ind w:firstLine="851"/>
        <w:jc w:val="both"/>
      </w:pPr>
    </w:p>
    <w:p w:rsidR="00692265" w:rsidRDefault="00692265">
      <w:pPr>
        <w:pStyle w:val="NormalWeb"/>
        <w:shd w:val="clear" w:color="auto" w:fill="FFFFFF"/>
        <w:spacing w:before="0" w:after="0"/>
        <w:ind w:firstLine="851"/>
        <w:jc w:val="center"/>
      </w:pPr>
      <w:r>
        <w:t>10. Сотрудничество с правоохранительными органами в сфере противодействия коррупции</w:t>
      </w:r>
    </w:p>
    <w:p w:rsidR="00692265" w:rsidRDefault="00692265">
      <w:pPr>
        <w:pStyle w:val="NormalWeb"/>
        <w:shd w:val="clear" w:color="auto" w:fill="FFFFFF"/>
        <w:spacing w:before="0" w:after="0"/>
        <w:ind w:firstLine="851"/>
        <w:jc w:val="both"/>
      </w:pPr>
    </w:p>
    <w:p w:rsidR="00692265" w:rsidRDefault="00692265">
      <w:pPr>
        <w:pStyle w:val="NormalWeb"/>
        <w:shd w:val="clear" w:color="auto" w:fill="FFFFFF"/>
        <w:spacing w:before="0" w:after="0"/>
        <w:jc w:val="both"/>
      </w:pPr>
      <w:r>
        <w:t>10.1.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w:t>
      </w:r>
    </w:p>
    <w:p w:rsidR="00692265" w:rsidRDefault="00692265">
      <w:pPr>
        <w:pStyle w:val="NormalWeb"/>
        <w:shd w:val="clear" w:color="auto" w:fill="FFFFFF"/>
        <w:spacing w:before="0" w:after="0"/>
        <w:jc w:val="both"/>
      </w:pPr>
      <w:r>
        <w:t>10.2. Данное сотрудничество осуществляется в следующих формах:</w:t>
      </w:r>
    </w:p>
    <w:p w:rsidR="00692265" w:rsidRDefault="00692265">
      <w:pPr>
        <w:pStyle w:val="NormalWeb"/>
        <w:shd w:val="clear" w:color="auto" w:fill="FFFFFF"/>
        <w:spacing w:before="0" w:after="0"/>
        <w:ind w:firstLine="851"/>
        <w:jc w:val="both"/>
      </w:pPr>
      <w:r>
        <w:rPr>
          <w:rFonts w:eastAsia="Symbol" w:cs="Symbol"/>
        </w:rPr>
        <w:t></w:t>
      </w:r>
      <w:r>
        <w:t xml:space="preserve"> Учреждение сообщает в соответствующие правоохранительные органы о случаях совершения коррупционных правонарушений, о которых Учреждение (работникам Учреждения) стало известно.</w:t>
      </w:r>
    </w:p>
    <w:p w:rsidR="00692265" w:rsidRDefault="00692265">
      <w:pPr>
        <w:pStyle w:val="NormalWeb"/>
        <w:shd w:val="clear" w:color="auto" w:fill="FFFFFF"/>
        <w:spacing w:before="0" w:after="0"/>
        <w:ind w:firstLine="851"/>
        <w:jc w:val="both"/>
      </w:pPr>
      <w:r>
        <w:rPr>
          <w:rFonts w:eastAsia="Symbol" w:cs="Symbol"/>
        </w:rPr>
        <w:t></w:t>
      </w:r>
      <w:r>
        <w:t xml:space="preserve"> Учреждение воздерживается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92265" w:rsidRDefault="00692265">
      <w:pPr>
        <w:pStyle w:val="NormalWeb"/>
        <w:shd w:val="clear" w:color="auto" w:fill="FFFFFF"/>
        <w:spacing w:before="0" w:after="0"/>
        <w:ind w:firstLine="851"/>
        <w:jc w:val="both"/>
      </w:pPr>
    </w:p>
    <w:p w:rsidR="00692265" w:rsidRDefault="00692265">
      <w:pPr>
        <w:pStyle w:val="NormalWeb"/>
        <w:shd w:val="clear" w:color="auto" w:fill="FFFFFF"/>
        <w:spacing w:before="0" w:after="0"/>
        <w:ind w:firstLine="851"/>
        <w:jc w:val="center"/>
      </w:pPr>
      <w:r>
        <w:t>11. Ответственность за неисполнение (ненадлежащее исполнение) настоящей политики</w:t>
      </w:r>
    </w:p>
    <w:p w:rsidR="00692265" w:rsidRDefault="00692265">
      <w:pPr>
        <w:pStyle w:val="NormalWeb"/>
        <w:shd w:val="clear" w:color="auto" w:fill="FFFFFF"/>
        <w:spacing w:before="0" w:after="0"/>
        <w:ind w:firstLine="851"/>
        <w:jc w:val="both"/>
      </w:pPr>
    </w:p>
    <w:p w:rsidR="00692265" w:rsidRDefault="00692265">
      <w:pPr>
        <w:pStyle w:val="NormalWeb"/>
        <w:shd w:val="clear" w:color="auto" w:fill="FFFFFF"/>
        <w:spacing w:before="0" w:after="0"/>
        <w:jc w:val="both"/>
      </w:pPr>
      <w:r>
        <w:t xml:space="preserve">11.1. Главный врач и работники всех подразделений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 </w:t>
      </w:r>
    </w:p>
    <w:p w:rsidR="00692265" w:rsidRDefault="00692265">
      <w:pPr>
        <w:pStyle w:val="NormalWeb"/>
        <w:shd w:val="clear" w:color="auto" w:fill="FFFFFF"/>
        <w:spacing w:before="0" w:after="0"/>
        <w:jc w:val="both"/>
      </w:pPr>
      <w:r>
        <w:t>11.2.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Учреждения, правоохранительных органов или иных лиц в порядке и по основаниям, предусмотренным законодательством Российской Федерации.</w:t>
      </w:r>
    </w:p>
    <w:p w:rsidR="00692265" w:rsidRDefault="00692265">
      <w:pPr>
        <w:spacing w:after="0" w:line="240" w:lineRule="auto"/>
        <w:jc w:val="center"/>
        <w:rPr>
          <w:rFonts w:ascii="Times New Roman" w:hAnsi="Times New Roman"/>
          <w:sz w:val="24"/>
          <w:szCs w:val="24"/>
        </w:rPr>
      </w:pPr>
    </w:p>
    <w:p w:rsidR="00692265" w:rsidRDefault="00692265">
      <w:pPr>
        <w:spacing w:after="0" w:line="240" w:lineRule="auto"/>
        <w:jc w:val="center"/>
      </w:pPr>
      <w:r>
        <w:rPr>
          <w:rFonts w:ascii="Times New Roman" w:hAnsi="Times New Roman"/>
          <w:sz w:val="24"/>
          <w:szCs w:val="24"/>
        </w:rPr>
        <w:t>12. Заключительные положения</w:t>
      </w:r>
    </w:p>
    <w:p w:rsidR="00692265" w:rsidRDefault="00692265">
      <w:pPr>
        <w:spacing w:after="0" w:line="240" w:lineRule="auto"/>
        <w:jc w:val="both"/>
        <w:rPr>
          <w:rFonts w:ascii="Times New Roman" w:hAnsi="Times New Roman"/>
          <w:sz w:val="24"/>
          <w:szCs w:val="24"/>
        </w:rPr>
      </w:pPr>
    </w:p>
    <w:p w:rsidR="00692265" w:rsidRDefault="00692265">
      <w:pPr>
        <w:spacing w:after="0" w:line="240" w:lineRule="auto"/>
        <w:jc w:val="both"/>
      </w:pPr>
      <w:r>
        <w:rPr>
          <w:rFonts w:ascii="Times New Roman" w:hAnsi="Times New Roman"/>
          <w:sz w:val="24"/>
          <w:szCs w:val="24"/>
        </w:rPr>
        <w:t>12.1. Настоящая политика вступает в действие со дня утверждения приказом главного врача Учреждения.</w:t>
      </w:r>
    </w:p>
    <w:p w:rsidR="00692265" w:rsidRDefault="00692265">
      <w:pPr>
        <w:spacing w:after="0" w:line="240" w:lineRule="auto"/>
        <w:jc w:val="both"/>
      </w:pPr>
      <w:r>
        <w:rPr>
          <w:rFonts w:ascii="Times New Roman" w:hAnsi="Times New Roman"/>
          <w:sz w:val="24"/>
          <w:szCs w:val="24"/>
        </w:rPr>
        <w:t>12.2. При выявлении недостаточно эффективных положений настоящей Политики или связанных с ней антикоррупционных мероприятий, либо при изменении законодательства Российской Федерации Комиссия по противодействию коррупции организует пересмотр и изменение настоящей Политики.</w:t>
      </w:r>
    </w:p>
    <w:p w:rsidR="00692265" w:rsidRDefault="00692265">
      <w:pPr>
        <w:spacing w:after="0" w:line="240" w:lineRule="auto"/>
        <w:ind w:firstLine="851"/>
      </w:pPr>
    </w:p>
    <w:sectPr w:rsidR="00692265">
      <w:pgSz w:w="11906" w:h="16838"/>
      <w:pgMar w:top="567" w:right="567" w:bottom="567"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313">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01AB9"/>
    <w:rsid w:val="004D7BFC"/>
    <w:rsid w:val="00501AB9"/>
    <w:rsid w:val="00692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rFonts w:ascii="Calibri" w:eastAsia="Calibri" w:hAnsi="Calibri" w:cs="font313"/>
      <w:color w:val="00000A"/>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a4">
    <w:name w:val="Заголовок"/>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1">
    <w:name w:val="Указатель1"/>
    <w:basedOn w:val="a"/>
    <w:pPr>
      <w:suppressLineNumbers/>
    </w:pPr>
    <w:rPr>
      <w:rFonts w:cs="Mangal"/>
    </w:rPr>
  </w:style>
  <w:style w:type="paragraph" w:customStyle="1" w:styleId="indexheading">
    <w:name w:val="index heading"/>
    <w:basedOn w:val="a"/>
    <w:pPr>
      <w:suppressLineNumbers/>
    </w:pPr>
    <w:rPr>
      <w:rFonts w:cs="Mangal"/>
    </w:rPr>
  </w:style>
  <w:style w:type="paragraph" w:customStyle="1" w:styleId="NormalWeb">
    <w:name w:val="Normal (Web)"/>
    <w:basedOn w:val="a"/>
    <w:pPr>
      <w:spacing w:before="280" w:after="280" w:line="240" w:lineRule="auto"/>
    </w:pPr>
    <w:rPr>
      <w:rFonts w:ascii="Times New Roman" w:eastAsia="Times New Roman" w:hAnsi="Times New Roman" w:cs="Times New Roman"/>
      <w:sz w:val="24"/>
      <w:szCs w:val="24"/>
      <w:lang w:eastAsia="ru-RU"/>
    </w:rPr>
  </w:style>
  <w:style w:type="paragraph" w:customStyle="1" w:styleId="NoSpacing">
    <w:name w:val="No Spacing"/>
    <w:pPr>
      <w:suppressAutoHyphens/>
    </w:pPr>
    <w:rPr>
      <w:rFonts w:ascii="Calibri" w:eastAsia="Calibri" w:hAnsi="Calibri"/>
      <w:color w:val="00000A"/>
      <w:kern w:val="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volcgb@minzdrav12.ru"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0E0E7BB358A65D40B218337806CB9862" ma:contentTypeVersion="1" ma:contentTypeDescription="Создание документа." ma:contentTypeScope="" ma:versionID="d3a8d997a77c4d7d03ae01d304881a3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Настоящая антикоррупционная политика является базовым документом Государственного бюджетного учреждения Республики Марий Эл «Волжская центральная городская больница» (в дальнейшем Учреждение)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Учреждения. </_x041e__x043f__x0438__x0441__x0430__x043d__x0438__x0435_>
    <_dlc_DocId xmlns="57504d04-691e-4fc4-8f09-4f19fdbe90f6">XXJ7TYMEEKJ2-2530-8</_dlc_DocId>
    <_dlc_DocIdUrl xmlns="57504d04-691e-4fc4-8f09-4f19fdbe90f6">
      <Url>https://vip.gov.mari.ru/minzdrav/vcrb/_layouts/DocIdRedir.aspx?ID=XXJ7TYMEEKJ2-2530-8</Url>
      <Description>XXJ7TYMEEKJ2-2530-8</Description>
    </_dlc_DocIdUrl>
  </documentManagement>
</p:properties>
</file>

<file path=customXml/itemProps1.xml><?xml version="1.0" encoding="utf-8"?>
<ds:datastoreItem xmlns:ds="http://schemas.openxmlformats.org/officeDocument/2006/customXml" ds:itemID="{A4F870A5-769C-419A-9DA4-5908DEB88E58}"/>
</file>

<file path=customXml/itemProps2.xml><?xml version="1.0" encoding="utf-8"?>
<ds:datastoreItem xmlns:ds="http://schemas.openxmlformats.org/officeDocument/2006/customXml" ds:itemID="{533497EB-BE18-49CB-9A8D-830AE78668A9}"/>
</file>

<file path=customXml/itemProps3.xml><?xml version="1.0" encoding="utf-8"?>
<ds:datastoreItem xmlns:ds="http://schemas.openxmlformats.org/officeDocument/2006/customXml" ds:itemID="{62CB2744-B809-4A8F-B0F7-E698402BE7A0}"/>
</file>

<file path=customXml/itemProps4.xml><?xml version="1.0" encoding="utf-8"?>
<ds:datastoreItem xmlns:ds="http://schemas.openxmlformats.org/officeDocument/2006/customXml" ds:itemID="{B6BF9EF1-1B0C-4835-A346-C22A6BFEA746}"/>
</file>

<file path=docProps/app.xml><?xml version="1.0" encoding="utf-8"?>
<Properties xmlns="http://schemas.openxmlformats.org/officeDocument/2006/extended-properties" xmlns:vt="http://schemas.openxmlformats.org/officeDocument/2006/docPropsVTypes">
  <Template>Normal.dotm</Template>
  <TotalTime>1</TotalTime>
  <Pages>4</Pages>
  <Words>2716</Words>
  <Characters>15486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18166</CharactersWithSpaces>
  <SharedDoc>false</SharedDoc>
  <HLinks>
    <vt:vector size="6" baseType="variant">
      <vt:variant>
        <vt:i4>524349</vt:i4>
      </vt:variant>
      <vt:variant>
        <vt:i4>0</vt:i4>
      </vt:variant>
      <vt:variant>
        <vt:i4>0</vt:i4>
      </vt:variant>
      <vt:variant>
        <vt:i4>5</vt:i4>
      </vt:variant>
      <vt:variant>
        <vt:lpwstr>mailto:volcgb@minzdrav12.ru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Антикоррупционная политика ГБУ РМЭ «Волжская ЦГБ»</dc:title>
  <dc:creator>user</dc:creator>
  <cp:lastModifiedBy>kadri2</cp:lastModifiedBy>
  <cp:revision>2</cp:revision>
  <cp:lastPrinted>1601-01-01T00:00:00Z</cp:lastPrinted>
  <dcterms:created xsi:type="dcterms:W3CDTF">2018-08-06T14:37:00Z</dcterms:created>
  <dcterms:modified xsi:type="dcterms:W3CDTF">2018-08-06T14:37:00Z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0x0101000E0E7BB358A65D40B218337806CB9862</vt:lpwstr>
  </property>
  <property fmtid="{D5CDD505-2E9C-101B-9397-08002B2CF9AE}" pid="10" name="_dlc_DocIdItemGuid">
    <vt:lpwstr>6ba904b0-3eaf-4604-9225-9539d9a0e728</vt:lpwstr>
  </property>
</Properties>
</file>